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C0" w:rsidRDefault="00391BD2" w:rsidP="00391BD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391BD2">
        <w:rPr>
          <w:rFonts w:ascii="Times New Roman" w:hAnsi="Times New Roman" w:cs="Times New Roman"/>
          <w:b/>
          <w:sz w:val="40"/>
          <w:szCs w:val="40"/>
          <w:u w:val="single"/>
        </w:rPr>
        <w:t>Laser Therapy</w:t>
      </w:r>
    </w:p>
    <w:p w:rsidR="00391BD2" w:rsidRDefault="00370F4B" w:rsidP="00391BD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What is laser therapy?</w:t>
      </w:r>
    </w:p>
    <w:p w:rsidR="00370F4B" w:rsidRDefault="00370F4B" w:rsidP="0039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light from a laser can be absorbed by tissues, causing thermal and chemical reactions that create a therapeutic benefit.  We provide low-level laser therapy (LLLT) to enhance wound and joint healing and muscle regeneration.  LLLT helps to control acute and chronic pain.  The anti-inflammatory effects of laser are useful for conditions such as osteoarthritis.</w:t>
      </w:r>
      <w:r w:rsidR="00776C8F">
        <w:rPr>
          <w:rFonts w:ascii="Times New Roman" w:hAnsi="Times New Roman" w:cs="Times New Roman"/>
          <w:sz w:val="28"/>
          <w:szCs w:val="28"/>
        </w:rPr>
        <w:t xml:space="preserve">  LLLT has been used in a variety of species, including dogs, cats, and reptiles.</w:t>
      </w:r>
    </w:p>
    <w:p w:rsidR="00776C8F" w:rsidRDefault="00776C8F" w:rsidP="00391B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6C8F">
        <w:rPr>
          <w:rFonts w:ascii="Times New Roman" w:hAnsi="Times New Roman" w:cs="Times New Roman"/>
          <w:sz w:val="28"/>
          <w:szCs w:val="28"/>
          <w:u w:val="single"/>
        </w:rPr>
        <w:t>How is laser therapy applied?</w:t>
      </w:r>
    </w:p>
    <w:p w:rsidR="00776C8F" w:rsidRDefault="00776C8F" w:rsidP="0039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Laser therapy is applied using a hand-held probe with a beam.  It can be placed in direct contact with the skin or just above a skin wound.  The duration and frequency of treatment depends on the medical condition and response to therapy. Post-surgical LLLT can enhance healing of skin incisions.  </w:t>
      </w:r>
    </w:p>
    <w:p w:rsidR="00776C8F" w:rsidRDefault="00776C8F" w:rsidP="00391BD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How can I find out if LLLT is right for my pet</w:t>
      </w:r>
      <w:r w:rsidRPr="00776C8F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776C8F" w:rsidRPr="00776C8F" w:rsidRDefault="00776C8F" w:rsidP="0039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</w:t>
      </w:r>
      <w:r w:rsidR="00307D7F">
        <w:rPr>
          <w:rFonts w:ascii="Times New Roman" w:hAnsi="Times New Roman" w:cs="Times New Roman"/>
          <w:sz w:val="28"/>
          <w:szCs w:val="28"/>
        </w:rPr>
        <w:t>call us to set up an appointment to discuss the LLLT that will work best for your pet’s medical condition.</w:t>
      </w:r>
    </w:p>
    <w:sectPr w:rsidR="00776C8F" w:rsidRPr="00776C8F" w:rsidSect="0057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D2"/>
    <w:rsid w:val="002E6994"/>
    <w:rsid w:val="00307D7F"/>
    <w:rsid w:val="00370F4B"/>
    <w:rsid w:val="00391BD2"/>
    <w:rsid w:val="005762C0"/>
    <w:rsid w:val="00776C8F"/>
    <w:rsid w:val="00D5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Julio Lopez</cp:lastModifiedBy>
  <cp:revision>2</cp:revision>
  <dcterms:created xsi:type="dcterms:W3CDTF">2016-12-25T18:36:00Z</dcterms:created>
  <dcterms:modified xsi:type="dcterms:W3CDTF">2016-12-25T18:36:00Z</dcterms:modified>
</cp:coreProperties>
</file>